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ОБРАЗОВАТЕЛЬНОЕ УЧРЕЖДЕНИЕ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ПРОФЕССИОНАЛЬНОГО ОБРАЗОВАНИЯ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ДОНЕЦКОЙ НАРОДНОЙ РЕСПУБЛИКИ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«ДОНЕЦКИЙ НАЦИОНАЛЬНЫЙ УНИВЕРСИТЕТ»</w:t>
      </w:r>
    </w:p>
    <w:p w:rsidR="00EC13DD" w:rsidRDefault="00EC13DD" w:rsidP="00EC13DD">
      <w:pPr>
        <w:pStyle w:val="a3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ПЕДАГОГИКИ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Реферат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дисциплине «Основы педагогического мастерства»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тему: «</w:t>
      </w:r>
      <w:r>
        <w:rPr>
          <w:color w:val="000000"/>
          <w:sz w:val="27"/>
          <w:szCs w:val="27"/>
        </w:rPr>
        <w:t>Вербальное и невербальное общение</w:t>
      </w:r>
      <w:bookmarkStart w:id="0" w:name="_GoBack"/>
      <w:bookmarkEnd w:id="0"/>
      <w:r>
        <w:rPr>
          <w:color w:val="000000"/>
          <w:sz w:val="27"/>
          <w:szCs w:val="27"/>
        </w:rPr>
        <w:t>»</w:t>
      </w: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выполнила: студентка 3 курса </w:t>
      </w: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гр. О-ДО-19/1</w:t>
      </w: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Данилко А.И</w:t>
      </w: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 ст. пр.</w:t>
      </w: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Гадлишина</w:t>
      </w:r>
      <w:proofErr w:type="spellEnd"/>
      <w:r>
        <w:rPr>
          <w:color w:val="000000"/>
          <w:sz w:val="27"/>
          <w:szCs w:val="27"/>
        </w:rPr>
        <w:t xml:space="preserve"> А.П.</w:t>
      </w: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right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rPr>
          <w:color w:val="000000"/>
          <w:sz w:val="27"/>
          <w:szCs w:val="27"/>
        </w:rPr>
      </w:pPr>
    </w:p>
    <w:p w:rsidR="00EC13DD" w:rsidRDefault="00EC13DD" w:rsidP="00EC13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Донецк 2021</w:t>
      </w: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1624955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3DB2" w:rsidRPr="00693DB2" w:rsidRDefault="00693DB2" w:rsidP="00693DB2">
          <w:pPr>
            <w:pStyle w:val="a5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693DB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693DB2" w:rsidRPr="00693DB2" w:rsidRDefault="00693DB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693DB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693DB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93DB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91542970" w:history="1">
            <w:r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_Toc91542970 \h </w:instrText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EC13D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91542971" w:history="1">
            <w:r w:rsidR="00693DB2"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Вербальное общение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_Toc91542971 \h </w:instrTex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EC13D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91542972" w:history="1">
            <w:r w:rsidR="00693DB2"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Невербальные средства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_Toc91542972 \h </w:instrTex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EC13D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91542973" w:history="1">
            <w:r w:rsidR="00693DB2"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Заповеди для родителей и воспитателей.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_Toc91542973 \h </w:instrTex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EC13D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91542974" w:history="1">
            <w:r w:rsidR="00693DB2"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Упражнение «Мимическая гимнастика»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_Toc91542974 \h </w:instrTex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EC13D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91542975" w:history="1">
            <w:r w:rsidR="00693DB2" w:rsidRPr="00693DB2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_Toc91542975 \h </w:instrTex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693DB2" w:rsidRPr="00693DB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93DB2" w:rsidRPr="00693DB2" w:rsidRDefault="00693DB2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693DB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453B5" w:rsidRPr="00693DB2" w:rsidRDefault="004453B5" w:rsidP="00693D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91542970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bookmarkEnd w:id="1"/>
      <w:r w:rsidRPr="00693DB2">
        <w:rPr>
          <w:rFonts w:ascii="Times New Roman" w:hAnsi="Times New Roman" w:cs="Times New Roman"/>
          <w:b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b/>
          <w:bCs/>
          <w:color w:val="000000"/>
          <w:sz w:val="28"/>
          <w:szCs w:val="28"/>
        </w:rPr>
        <w:t>Коммуникация</w:t>
      </w:r>
      <w:r w:rsidRPr="00693DB2">
        <w:rPr>
          <w:color w:val="000000"/>
          <w:sz w:val="28"/>
          <w:szCs w:val="28"/>
        </w:rPr>
        <w:t> (общение) занимает существенное место в нашей жизни и представляет сложный процесс взаимодействия между людьми, заключающийся в обмене информацией, также в восприятии и понимании партнерами друг друга. Специалистами по общению подсчитано, что современный человек за день произносит примерно 30 тыс. слов, или более 3 тыс. слов в час, а педагог еще больше.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Среди детей с тяжелой формой интеллектуальной недостаточности значительное количество (по некоторым данным 40 – 50 %) не говорящих детей. Это предъявляет особые требования к педагогам ДОУ, к организации самого процесса обучения и коммуникативной деятельности.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В традиционной педагогике долгое время считалось, что речевое развитие ребёнка во многом зависит от речевой активности воспитателей, родителей. «Говорите с ребенком как больше и чаще», - такие советы постоянно слышали родители от специалистов дошкольного воспитания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В каждом слове заключён не только информационный, но и эмоциональный, но и эмоциональный смысл. Слово может творить психическую реальность, оно обладает особой силой, поистине магической.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 xml:space="preserve">В традиционной системе воспитания некоторые родители часто забывают об осторожности, прибегают к угрозам, запугивают детей. Не считаются антипедагогичными «ярлыки»: </w:t>
      </w:r>
      <w:proofErr w:type="spellStart"/>
      <w:r w:rsidRPr="00693DB2">
        <w:rPr>
          <w:color w:val="000000"/>
          <w:sz w:val="28"/>
          <w:szCs w:val="28"/>
        </w:rPr>
        <w:t>неряха</w:t>
      </w:r>
      <w:proofErr w:type="spellEnd"/>
      <w:r w:rsidRPr="00693DB2">
        <w:rPr>
          <w:color w:val="000000"/>
          <w:sz w:val="28"/>
          <w:szCs w:val="28"/>
        </w:rPr>
        <w:t>, неумейка, плакса, ябеда, соня, упрямец.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Дети учатся всему, и искусству общения, у взрослых, особенно у тех взрослых, которых уважают.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Дошкольники охотнее откликаются на те слова, жесты, которые они воспринимают одобряющие, при этом очень болезненно реагируют на унижающие замечания. Часто такие замечания приводят к неверию в собственные силы.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Педагоги в общении с родителями и другими людьми должны знать основные средства и функции общения. Общение осуществляется разными средствами. Выделяют </w:t>
      </w:r>
      <w:r w:rsidRPr="00693DB2">
        <w:rPr>
          <w:b/>
          <w:bCs/>
          <w:color w:val="000000"/>
          <w:sz w:val="28"/>
          <w:szCs w:val="28"/>
        </w:rPr>
        <w:t>вербальные и невербальные средства общения.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453B5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93DB2" w:rsidRP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4453B5" w:rsidP="00693D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91542971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Вербальное общение</w:t>
      </w:r>
      <w:bookmarkEnd w:id="2"/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b/>
          <w:bCs/>
          <w:color w:val="000000"/>
          <w:sz w:val="28"/>
          <w:szCs w:val="28"/>
        </w:rPr>
        <w:t xml:space="preserve"> </w:t>
      </w:r>
      <w:r w:rsidRPr="00693DB2">
        <w:rPr>
          <w:bCs/>
          <w:color w:val="000000"/>
          <w:sz w:val="28"/>
          <w:szCs w:val="28"/>
        </w:rPr>
        <w:t>Вербальное или (знаковое)</w:t>
      </w:r>
      <w:r w:rsidRPr="00693DB2">
        <w:rPr>
          <w:color w:val="000000"/>
          <w:sz w:val="28"/>
          <w:szCs w:val="28"/>
        </w:rPr>
        <w:t> осуществляется с помощью слов. К вербальным средствам общения относятся человеческая речь. Языки используются в самых различных функциях: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Коммуникативная</w:t>
      </w:r>
      <w:r w:rsidRPr="00693DB2">
        <w:rPr>
          <w:color w:val="000000"/>
          <w:sz w:val="28"/>
          <w:szCs w:val="28"/>
        </w:rPr>
        <w:t>. Язык выступает в роли основного средства общения. Благодаря наличию у языка такой функции, люди имеют возможность полноценного общения.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Познавательная.</w:t>
      </w:r>
      <w:r w:rsidRPr="00693DB2">
        <w:rPr>
          <w:color w:val="000000"/>
          <w:sz w:val="28"/>
          <w:szCs w:val="28"/>
        </w:rPr>
        <w:t> Язык как выражение деятельности сознания. Основную часть информации о мире мы получаем через язык.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Аккумулятивная.</w:t>
      </w:r>
      <w:r w:rsidRPr="00693DB2">
        <w:rPr>
          <w:color w:val="000000"/>
          <w:sz w:val="28"/>
          <w:szCs w:val="28"/>
        </w:rPr>
        <w:t> Язык как средство накопления и хранения знаний. Приобретенные опыт и знания человек старается удержать, чтобы использовать их в будущем. В повседневной жизни нас выручают конспекты, дневники, записные книжки.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Конструктивная</w:t>
      </w:r>
      <w:r w:rsidRPr="00693DB2">
        <w:rPr>
          <w:color w:val="000000"/>
          <w:sz w:val="28"/>
          <w:szCs w:val="28"/>
        </w:rPr>
        <w:t>. Язык как средство формирования мыслей. При помощи языка мысль «материализуется», приобретают звуковую форму. Выраженная словесно, мысль становится отчетливой, ясной для самого говорящего.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Эмоциональная.</w:t>
      </w:r>
      <w:r w:rsidRPr="00693DB2">
        <w:rPr>
          <w:color w:val="000000"/>
          <w:sz w:val="28"/>
          <w:szCs w:val="28"/>
        </w:rPr>
        <w:t> Язык как одно из средств выражения чувств и эмоций. Эта функция реализуется в речи только тогда, когда прямо выражается эмоциональное отношение человека к тому, о чем он говорит. Большую роль при этом играет интонация.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Контактоустанавливающая</w:t>
      </w:r>
      <w:r w:rsidRPr="00693DB2">
        <w:rPr>
          <w:color w:val="000000"/>
          <w:sz w:val="28"/>
          <w:szCs w:val="28"/>
        </w:rPr>
        <w:t>. Язык как средство установления контакта между людьми.</w:t>
      </w:r>
    </w:p>
    <w:p w:rsidR="004453B5" w:rsidRPr="00693DB2" w:rsidRDefault="004453B5" w:rsidP="00693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</w:rPr>
        <w:t>Этническая</w:t>
      </w:r>
      <w:r w:rsidRPr="00693DB2">
        <w:rPr>
          <w:color w:val="000000"/>
          <w:sz w:val="28"/>
          <w:szCs w:val="28"/>
        </w:rPr>
        <w:t>. Язык как средство объединение народа.</w:t>
      </w: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Под речевой деятельностью понимается ситуация, когда для общения с другими людьми человек использует язык. Существует несколько видов речевой деятельности:</w:t>
      </w:r>
    </w:p>
    <w:p w:rsidR="004453B5" w:rsidRPr="00693DB2" w:rsidRDefault="004453B5" w:rsidP="00693D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  <w:u w:val="single"/>
        </w:rPr>
        <w:t>Говорение</w:t>
      </w:r>
      <w:r w:rsidRPr="00693DB2">
        <w:rPr>
          <w:color w:val="000000"/>
          <w:sz w:val="28"/>
          <w:szCs w:val="28"/>
        </w:rPr>
        <w:t> – использование языка для того, чтобы что-то сообщить;</w:t>
      </w:r>
    </w:p>
    <w:p w:rsidR="004453B5" w:rsidRPr="00693DB2" w:rsidRDefault="004453B5" w:rsidP="00693D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  <w:u w:val="single"/>
        </w:rPr>
        <w:t>Слушание</w:t>
      </w:r>
      <w:r w:rsidRPr="00693DB2">
        <w:rPr>
          <w:color w:val="000000"/>
          <w:sz w:val="28"/>
          <w:szCs w:val="28"/>
          <w:u w:val="single"/>
        </w:rPr>
        <w:t> </w:t>
      </w:r>
      <w:r w:rsidRPr="00693DB2">
        <w:rPr>
          <w:color w:val="000000"/>
          <w:sz w:val="28"/>
          <w:szCs w:val="28"/>
        </w:rPr>
        <w:t>– восприятие содержания звуковой речи;</w:t>
      </w:r>
    </w:p>
    <w:p w:rsidR="004453B5" w:rsidRPr="00693DB2" w:rsidRDefault="004453B5" w:rsidP="00693D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  <w:u w:val="single"/>
        </w:rPr>
        <w:t>Письмо</w:t>
      </w:r>
      <w:r w:rsidRPr="00693DB2">
        <w:rPr>
          <w:i/>
          <w:iCs/>
          <w:color w:val="000000"/>
          <w:sz w:val="28"/>
          <w:szCs w:val="28"/>
        </w:rPr>
        <w:t> </w:t>
      </w:r>
      <w:r w:rsidRPr="00693DB2">
        <w:rPr>
          <w:color w:val="000000"/>
          <w:sz w:val="28"/>
          <w:szCs w:val="28"/>
        </w:rPr>
        <w:t>– фиксация содержания речи на бумаге;</w:t>
      </w:r>
    </w:p>
    <w:p w:rsidR="004453B5" w:rsidRPr="00693DB2" w:rsidRDefault="004453B5" w:rsidP="00693D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i/>
          <w:iCs/>
          <w:color w:val="000000"/>
          <w:sz w:val="28"/>
          <w:szCs w:val="28"/>
          <w:u w:val="single"/>
        </w:rPr>
        <w:t>Чтение </w:t>
      </w:r>
      <w:r w:rsidRPr="00693DB2">
        <w:rPr>
          <w:color w:val="000000"/>
          <w:sz w:val="28"/>
          <w:szCs w:val="28"/>
        </w:rPr>
        <w:t>- восприятие зафиксированной на бумаге информации.</w:t>
      </w: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lastRenderedPageBreak/>
        <w:t>С точки зрения формы существования языка общение делится на устное и письменное, а с точки зрения количества участников – на межличностное и массовое.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693DB2" w:rsidP="00693D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1542972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Невербальные средства</w:t>
      </w:r>
      <w:bookmarkEnd w:id="3"/>
    </w:p>
    <w:p w:rsidR="00693DB2" w:rsidRP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693DB2">
        <w:rPr>
          <w:color w:val="000000"/>
          <w:sz w:val="28"/>
          <w:szCs w:val="28"/>
        </w:rPr>
        <w:t>Жестика</w:t>
      </w:r>
      <w:proofErr w:type="spellEnd"/>
      <w:r w:rsidRPr="00693DB2">
        <w:rPr>
          <w:color w:val="000000"/>
          <w:sz w:val="28"/>
          <w:szCs w:val="28"/>
        </w:rPr>
        <w:t>;</w:t>
      </w:r>
    </w:p>
    <w:p w:rsidR="004453B5" w:rsidRPr="00693DB2" w:rsidRDefault="004453B5" w:rsidP="00693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Мимика;</w:t>
      </w:r>
    </w:p>
    <w:p w:rsidR="004453B5" w:rsidRPr="00693DB2" w:rsidRDefault="004453B5" w:rsidP="00693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Пантомимика.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693DB2">
        <w:rPr>
          <w:b/>
          <w:bCs/>
          <w:i/>
          <w:iCs/>
          <w:color w:val="000000"/>
          <w:sz w:val="28"/>
          <w:szCs w:val="28"/>
        </w:rPr>
        <w:t>Жестика</w:t>
      </w:r>
      <w:proofErr w:type="spellEnd"/>
      <w:r w:rsidRPr="00693DB2">
        <w:rPr>
          <w:b/>
          <w:bCs/>
          <w:i/>
          <w:iCs/>
          <w:color w:val="000000"/>
          <w:sz w:val="28"/>
          <w:szCs w:val="28"/>
        </w:rPr>
        <w:t>.</w:t>
      </w:r>
      <w:r w:rsidRPr="00693DB2">
        <w:rPr>
          <w:color w:val="000000"/>
          <w:sz w:val="28"/>
          <w:szCs w:val="28"/>
        </w:rPr>
        <w:t> Жесты – это разнообразные движения руками и головой. Язык жестов – самый древний способ достижения взаимопонимания. В различные исторические эпохи и у разных народов были свои общепринятые способы жестикуляции. В настоящее время даже предпринимаются попытки создать словари жестов. Исследователями замечено, что в течении 1 часа финны жестикулируют 1 раз, французы -20, итальянцы_80, мексиканцы -180.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b/>
          <w:bCs/>
          <w:i/>
          <w:iCs/>
          <w:color w:val="000000"/>
          <w:sz w:val="28"/>
          <w:szCs w:val="28"/>
        </w:rPr>
        <w:t>Мимика.</w:t>
      </w:r>
      <w:r w:rsidRPr="00693DB2">
        <w:rPr>
          <w:color w:val="000000"/>
          <w:sz w:val="28"/>
          <w:szCs w:val="28"/>
        </w:rPr>
        <w:t> Мимика – это движение мышц лица, главный показатель чувств. Исследования показали, что пи неподвижном или невидимом лице собеседника теряется до 10-15% информации. В литературе отмечается более 20 000 описаний выражения лица. Главной характеристикой мимики является ее целостность и динамичность. Это означает, что в мимическом выражении лица шести основных эмоциональных состояний (</w:t>
      </w:r>
      <w:r w:rsidRPr="00693DB2">
        <w:rPr>
          <w:i/>
          <w:iCs/>
          <w:color w:val="000000"/>
          <w:sz w:val="28"/>
          <w:szCs w:val="28"/>
        </w:rPr>
        <w:t>гнев, радость, страх, печаль, удивление, отвращение) </w:t>
      </w:r>
      <w:r w:rsidRPr="00693DB2">
        <w:rPr>
          <w:color w:val="000000"/>
          <w:sz w:val="28"/>
          <w:szCs w:val="28"/>
        </w:rPr>
        <w:t>все движения мышц лица скоординированы. Основную информативную нагрузку в мимическом плане несут брови и губы.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b/>
          <w:bCs/>
          <w:i/>
          <w:iCs/>
          <w:color w:val="000000"/>
          <w:sz w:val="28"/>
          <w:szCs w:val="28"/>
        </w:rPr>
        <w:t>Пантомимика – </w:t>
      </w:r>
      <w:r w:rsidRPr="00693DB2">
        <w:rPr>
          <w:color w:val="000000"/>
          <w:sz w:val="28"/>
          <w:szCs w:val="28"/>
        </w:rPr>
        <w:t>это походка, позы, осанка, общая моторика всего тела.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Походка – это положение тела. Человеческое тело способно принять около 1000 устойчивых различных положений. Поза показывает, как данный человек воспринимает свой статус по отношению к статусу других присутствующих лиц. Лица с более высоким статусом принимают непринужденную позу. Поза, при которой человек перекрещивает руки и ноги, называется закрытой.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Перекрещенные на груди руки являются модифицированным вариантом преграды, которую человек выставляет между собой и своим собеседником. Закрытая поза воспринимается как поза недоверия, несогласия, противодействия, критики. Более того, примерно треть информации, воспринимает из такой позы, не усваивается собеседником.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Открытой считается поза, в которой руки и ноги не перекрещены, корпус тела направлен в сторону собеседника, а ладони и стопы развернуты к партнеру по общению. Это – поза доверия, согласия, доброжелательности, психологического комфорта.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человек заинтересован в общении, он будет ориентироваться на собеседника, и наклонится в его сторону, а если не очень заинтересован, наоборот, отклоняться в сторону и откидываться назад.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693DB2">
        <w:rPr>
          <w:b/>
          <w:bCs/>
          <w:i/>
          <w:iCs/>
          <w:color w:val="000000"/>
          <w:sz w:val="28"/>
          <w:szCs w:val="28"/>
        </w:rPr>
        <w:lastRenderedPageBreak/>
        <w:t>Такесика</w:t>
      </w:r>
      <w:proofErr w:type="spellEnd"/>
      <w:r w:rsidRPr="00693DB2">
        <w:rPr>
          <w:b/>
          <w:bCs/>
          <w:i/>
          <w:iCs/>
          <w:color w:val="000000"/>
          <w:sz w:val="28"/>
          <w:szCs w:val="28"/>
        </w:rPr>
        <w:t xml:space="preserve"> – </w:t>
      </w:r>
      <w:r w:rsidRPr="00693DB2">
        <w:rPr>
          <w:color w:val="000000"/>
          <w:sz w:val="28"/>
          <w:szCs w:val="28"/>
        </w:rPr>
        <w:t xml:space="preserve">роль прикосновений в процессе невербального общения. Здесь выделяются рукопожатия, поцелуи, поглаживания, отталкивания и </w:t>
      </w:r>
      <w:proofErr w:type="spellStart"/>
      <w:proofErr w:type="gramStart"/>
      <w:r w:rsidRPr="00693DB2">
        <w:rPr>
          <w:color w:val="000000"/>
          <w:sz w:val="28"/>
          <w:szCs w:val="28"/>
        </w:rPr>
        <w:t>т.п..Доказано</w:t>
      </w:r>
      <w:proofErr w:type="spellEnd"/>
      <w:proofErr w:type="gramEnd"/>
      <w:r w:rsidRPr="00693DB2">
        <w:rPr>
          <w:color w:val="000000"/>
          <w:sz w:val="28"/>
          <w:szCs w:val="28"/>
        </w:rPr>
        <w:t xml:space="preserve">, что динамические прикосновения являются биологически необходимой формой стимуляции. Неадекватное использование личностью </w:t>
      </w:r>
      <w:proofErr w:type="spellStart"/>
      <w:r w:rsidRPr="00693DB2">
        <w:rPr>
          <w:color w:val="000000"/>
          <w:sz w:val="28"/>
          <w:szCs w:val="28"/>
        </w:rPr>
        <w:t>такесических</w:t>
      </w:r>
      <w:proofErr w:type="spellEnd"/>
      <w:r w:rsidRPr="00693DB2">
        <w:rPr>
          <w:color w:val="000000"/>
          <w:sz w:val="28"/>
          <w:szCs w:val="28"/>
        </w:rPr>
        <w:t xml:space="preserve"> средств может привести к конфликтам в общении. Например, похлопывание по плечу возможно только при условии близких отношений, равенства социального положения в обществе.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b/>
          <w:bCs/>
          <w:i/>
          <w:iCs/>
          <w:color w:val="000000"/>
          <w:sz w:val="28"/>
          <w:szCs w:val="28"/>
        </w:rPr>
        <w:t>Обмен рукопожатиями-</w:t>
      </w:r>
      <w:r w:rsidRPr="00693DB2">
        <w:rPr>
          <w:color w:val="000000"/>
          <w:sz w:val="28"/>
          <w:szCs w:val="28"/>
        </w:rPr>
        <w:t> много говорящий жест, известен с древних времен.</w:t>
      </w:r>
    </w:p>
    <w:p w:rsidR="004453B5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br/>
      </w:r>
    </w:p>
    <w:p w:rsidR="00693DB2" w:rsidRPr="00693DB2" w:rsidRDefault="00693DB2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Рукопожатия делятся на три вида:</w:t>
      </w:r>
    </w:p>
    <w:p w:rsidR="004453B5" w:rsidRPr="00693DB2" w:rsidRDefault="004453B5" w:rsidP="00693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Доминирующее (рука сверху, ладонь направлена в низ);</w:t>
      </w:r>
    </w:p>
    <w:p w:rsidR="004453B5" w:rsidRPr="00693DB2" w:rsidRDefault="004453B5" w:rsidP="00693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Покорное (рука с низу, ладонь развернута вверх);</w:t>
      </w:r>
    </w:p>
    <w:p w:rsidR="004453B5" w:rsidRPr="00693DB2" w:rsidRDefault="004453B5" w:rsidP="00693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Равномерное.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Доминирующее рукопожатие является наиболее агрессивной его формой. При доминирующем рукопожатии человек сообщает другому, что он хочет главенствовать в процессе общения.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Покорное рукопожатие бывает необходимо в ситуациях, когда человек хочет отдать инициативу другому, позволить ему чувствовать себя хозяином положения.</w:t>
      </w: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Ребенок впервые оказывается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подведет: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Все впитывается в его разум. Принимая детей младшей группы, мы используем словесные и несловесные методы: поддерживающий теплый взгляд, добрая улыбка, иногда легкие прикосновения, поглаживания. Это помогает расположить ребенка, поддержать его в период адаптации к детскому саду.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91542973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Заповеди для родителей и воспитателей.</w:t>
      </w:r>
      <w:bookmarkEnd w:id="4"/>
    </w:p>
    <w:p w:rsidR="004453B5" w:rsidRPr="00693DB2" w:rsidRDefault="004453B5" w:rsidP="00693DB2">
      <w:pPr>
        <w:pStyle w:val="1"/>
        <w:jc w:val="center"/>
      </w:pP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Детей учит то, что их окружает.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критикуют – он учится осуждать.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ребенку часто демонстрируют враждебность – он учится драться.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высмеивают – он учится быть робким.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позорят – он учится чувствовать себя виноватым.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lastRenderedPageBreak/>
        <w:t>Если к ребенку часто бывают снисходительными – он учится быть терпеливым.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подбадривают – он учится уверенности в себе.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хвалят – он учится оценивать.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с ребенком обычно честны – он учится справедливости.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ребенок живет с чувством безопасности – он учится верить.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ребенка часто одобряют – он учится хорошо к себе относиться.</w:t>
      </w:r>
    </w:p>
    <w:p w:rsidR="004453B5" w:rsidRPr="00693DB2" w:rsidRDefault="004453B5" w:rsidP="00693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Если ребенок живет в атмосфере дружбы и чувствует себя нужным – он учится находить в этом мире любовь.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91542974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«Мимическая гимнастика»</w:t>
      </w:r>
      <w:bookmarkEnd w:id="5"/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br/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Цель: упражнение знакомит педагогов с мимикой как одним из способов невербального общения.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Инструкция: представьте, что мы путешествуем и попадаем за границу, в незнакомую страну. Мы не знаем языка, но как как-то надо понять иностранцев.</w:t>
      </w:r>
    </w:p>
    <w:p w:rsidR="004453B5" w:rsidRPr="00693DB2" w:rsidRDefault="004453B5" w:rsidP="00693D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Подготовимся к встрече. Сделаем мимическую гимнастику: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Сморщить лоб, поднять брови (удивление).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Сдвинуть брови, нахмуриться (сержусь).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Расширить глаза, открыть рот, руки сжаты в кулаки (страх, ужас).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Расслабить веки, лоб, щеки (лень).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Расширить ноздри, сморщить нос (брезгливость).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Сжать губы, прищурить глаза, сморщить нос (презрение). Расслабиться.</w:t>
      </w:r>
    </w:p>
    <w:p w:rsidR="004453B5" w:rsidRPr="00693DB2" w:rsidRDefault="004453B5" w:rsidP="00693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93DB2">
        <w:rPr>
          <w:color w:val="000000"/>
          <w:sz w:val="28"/>
          <w:szCs w:val="28"/>
        </w:rPr>
        <w:t>Улыбнуться, подмигнуть (мне весело, вот я какой).</w:t>
      </w: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Pr="00693DB2" w:rsidRDefault="004453B5" w:rsidP="0069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B5" w:rsidRDefault="004453B5" w:rsidP="00693D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1542975"/>
      <w:r w:rsidRPr="00693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bookmarkEnd w:id="6"/>
    </w:p>
    <w:p w:rsidR="00693DB2" w:rsidRPr="00693DB2" w:rsidRDefault="00693DB2" w:rsidP="00693DB2"/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DB2">
        <w:rPr>
          <w:rFonts w:ascii="Times New Roman" w:hAnsi="Times New Roman" w:cs="Times New Roman"/>
          <w:sz w:val="28"/>
          <w:szCs w:val="28"/>
        </w:rPr>
        <w:t>Биркенбил</w:t>
      </w:r>
      <w:proofErr w:type="spellEnd"/>
      <w:r w:rsidRPr="00693DB2">
        <w:rPr>
          <w:rFonts w:ascii="Times New Roman" w:hAnsi="Times New Roman" w:cs="Times New Roman"/>
          <w:sz w:val="28"/>
          <w:szCs w:val="28"/>
        </w:rPr>
        <w:t>  В.</w:t>
      </w:r>
      <w:proofErr w:type="gramEnd"/>
      <w:r w:rsidRPr="00693DB2">
        <w:rPr>
          <w:rFonts w:ascii="Times New Roman" w:hAnsi="Times New Roman" w:cs="Times New Roman"/>
          <w:sz w:val="28"/>
          <w:szCs w:val="28"/>
        </w:rPr>
        <w:t> Язык интонации, мимики, жестов. СПб.: Питер, 1997.</w:t>
      </w:r>
    </w:p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DB2">
        <w:rPr>
          <w:rFonts w:ascii="Times New Roman" w:hAnsi="Times New Roman" w:cs="Times New Roman"/>
          <w:sz w:val="28"/>
          <w:szCs w:val="28"/>
        </w:rPr>
        <w:t>Бороздина  Г.В.</w:t>
      </w:r>
      <w:proofErr w:type="gramEnd"/>
      <w:r w:rsidRPr="00693DB2">
        <w:rPr>
          <w:rFonts w:ascii="Times New Roman" w:hAnsi="Times New Roman" w:cs="Times New Roman"/>
          <w:sz w:val="28"/>
          <w:szCs w:val="28"/>
        </w:rPr>
        <w:t> Психология делового общения.  М.: Деловая книга, 1998.</w:t>
      </w:r>
    </w:p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DB2">
        <w:rPr>
          <w:rFonts w:ascii="Times New Roman" w:hAnsi="Times New Roman" w:cs="Times New Roman"/>
          <w:sz w:val="28"/>
          <w:szCs w:val="28"/>
        </w:rPr>
        <w:t>Клюев Е.В.  Речевая коммуникация. М.: ПРИОР, 1998.</w:t>
      </w:r>
    </w:p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B2">
        <w:rPr>
          <w:rFonts w:ascii="Times New Roman" w:hAnsi="Times New Roman" w:cs="Times New Roman"/>
          <w:sz w:val="28"/>
          <w:szCs w:val="28"/>
        </w:rPr>
        <w:t>Кнапп</w:t>
      </w:r>
      <w:proofErr w:type="spellEnd"/>
      <w:r w:rsidRPr="00693DB2">
        <w:rPr>
          <w:rFonts w:ascii="Times New Roman" w:hAnsi="Times New Roman" w:cs="Times New Roman"/>
          <w:sz w:val="28"/>
          <w:szCs w:val="28"/>
        </w:rPr>
        <w:t> М.Л./</w:t>
      </w:r>
      <w:proofErr w:type="gramStart"/>
      <w:r w:rsidRPr="00693DB2">
        <w:rPr>
          <w:rFonts w:ascii="Times New Roman" w:hAnsi="Times New Roman" w:cs="Times New Roman"/>
          <w:sz w:val="28"/>
          <w:szCs w:val="28"/>
        </w:rPr>
        <w:t>Невербальные  коммуникации</w:t>
      </w:r>
      <w:proofErr w:type="gramEnd"/>
      <w:r w:rsidRPr="00693DB2">
        <w:rPr>
          <w:rFonts w:ascii="Times New Roman" w:hAnsi="Times New Roman" w:cs="Times New Roman"/>
          <w:sz w:val="28"/>
          <w:szCs w:val="28"/>
        </w:rPr>
        <w:t>/1978.</w:t>
      </w:r>
    </w:p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DB2">
        <w:rPr>
          <w:rFonts w:ascii="Times New Roman" w:hAnsi="Times New Roman" w:cs="Times New Roman"/>
          <w:sz w:val="28"/>
          <w:szCs w:val="28"/>
        </w:rPr>
        <w:t>Конецкая</w:t>
      </w:r>
      <w:proofErr w:type="spellEnd"/>
      <w:r w:rsidRPr="00693DB2">
        <w:rPr>
          <w:rFonts w:ascii="Times New Roman" w:hAnsi="Times New Roman" w:cs="Times New Roman"/>
          <w:sz w:val="28"/>
          <w:szCs w:val="28"/>
        </w:rPr>
        <w:t>  В.П.</w:t>
      </w:r>
      <w:proofErr w:type="gramEnd"/>
      <w:r w:rsidRPr="00693DB2">
        <w:rPr>
          <w:rFonts w:ascii="Times New Roman" w:hAnsi="Times New Roman" w:cs="Times New Roman"/>
          <w:sz w:val="28"/>
          <w:szCs w:val="28"/>
        </w:rPr>
        <w:t> Социология коммуникации. М.: МУБУ, 1997. С.164 сл.</w:t>
      </w:r>
    </w:p>
    <w:p w:rsidR="004453B5" w:rsidRPr="00693DB2" w:rsidRDefault="004453B5" w:rsidP="00693D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DB2">
        <w:rPr>
          <w:rFonts w:ascii="Times New Roman" w:hAnsi="Times New Roman" w:cs="Times New Roman"/>
          <w:sz w:val="28"/>
          <w:szCs w:val="28"/>
        </w:rPr>
        <w:t>Лобан</w:t>
      </w:r>
      <w:r w:rsidR="00693DB2" w:rsidRPr="00693DB2">
        <w:rPr>
          <w:rFonts w:ascii="Times New Roman" w:hAnsi="Times New Roman" w:cs="Times New Roman"/>
          <w:sz w:val="28"/>
          <w:szCs w:val="28"/>
        </w:rPr>
        <w:t xml:space="preserve">ов А.А.  Основы профессионально </w:t>
      </w:r>
      <w:proofErr w:type="gramStart"/>
      <w:r w:rsidRPr="00693DB2">
        <w:rPr>
          <w:rFonts w:ascii="Times New Roman" w:hAnsi="Times New Roman" w:cs="Times New Roman"/>
          <w:sz w:val="28"/>
          <w:szCs w:val="28"/>
        </w:rPr>
        <w:t>педагогического  общения</w:t>
      </w:r>
      <w:proofErr w:type="gramEnd"/>
      <w:r w:rsidRPr="00693DB2">
        <w:rPr>
          <w:rFonts w:ascii="Times New Roman" w:hAnsi="Times New Roman" w:cs="Times New Roman"/>
          <w:sz w:val="28"/>
          <w:szCs w:val="28"/>
        </w:rPr>
        <w:t>.  Петербург, 2000;</w:t>
      </w:r>
    </w:p>
    <w:p w:rsidR="004453B5" w:rsidRDefault="004453B5"/>
    <w:sectPr w:rsidR="004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E18"/>
    <w:multiLevelType w:val="multilevel"/>
    <w:tmpl w:val="A45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5779"/>
    <w:multiLevelType w:val="multilevel"/>
    <w:tmpl w:val="018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D0CD5"/>
    <w:multiLevelType w:val="multilevel"/>
    <w:tmpl w:val="0582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466F0"/>
    <w:multiLevelType w:val="hybridMultilevel"/>
    <w:tmpl w:val="98F6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6209"/>
    <w:multiLevelType w:val="multilevel"/>
    <w:tmpl w:val="92A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447E"/>
    <w:multiLevelType w:val="multilevel"/>
    <w:tmpl w:val="C08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03BED"/>
    <w:multiLevelType w:val="multilevel"/>
    <w:tmpl w:val="817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5"/>
    <w:rsid w:val="00147615"/>
    <w:rsid w:val="004453B5"/>
    <w:rsid w:val="00693DB2"/>
    <w:rsid w:val="00EC13D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BCA"/>
  <w15:chartTrackingRefBased/>
  <w15:docId w15:val="{5422E6FA-4199-49FE-9EF7-378856C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53B5"/>
  </w:style>
  <w:style w:type="paragraph" w:customStyle="1" w:styleId="msonormal0">
    <w:name w:val="msonormal"/>
    <w:basedOn w:val="a"/>
    <w:rsid w:val="004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93DB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93DB2"/>
    <w:pPr>
      <w:spacing w:after="100"/>
    </w:pPr>
  </w:style>
  <w:style w:type="character" w:styleId="a6">
    <w:name w:val="Hyperlink"/>
    <w:basedOn w:val="a0"/>
    <w:uiPriority w:val="99"/>
    <w:unhideWhenUsed/>
    <w:rsid w:val="00693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76F1-4753-4C1B-891E-D076B18C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Штейнер</dc:creator>
  <cp:keywords/>
  <dc:description/>
  <cp:lastModifiedBy>Анастасия Штейнер</cp:lastModifiedBy>
  <cp:revision>2</cp:revision>
  <dcterms:created xsi:type="dcterms:W3CDTF">2021-12-27T20:59:00Z</dcterms:created>
  <dcterms:modified xsi:type="dcterms:W3CDTF">2021-12-27T22:28:00Z</dcterms:modified>
</cp:coreProperties>
</file>